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DE" w:rsidRDefault="00143DDE" w:rsidP="00143DDE">
      <w:pPr>
        <w:autoSpaceDE w:val="0"/>
        <w:autoSpaceDN w:val="0"/>
        <w:bidi w:val="0"/>
        <w:adjustRightInd w:val="0"/>
        <w:spacing w:after="0" w:line="240" w:lineRule="auto"/>
        <w:rPr>
          <w:rFonts w:ascii="AtlasDL3.1AAA-Black" w:cs="AtlasDL3.1AAA-Black"/>
          <w:color w:val="FFFFFF"/>
          <w:sz w:val="44"/>
          <w:szCs w:val="44"/>
        </w:rPr>
      </w:pPr>
      <w:r>
        <w:rPr>
          <w:rFonts w:ascii="AtlasDL3.1AAA-Black" w:cs="AtlasDL3.1AAA-Black" w:hint="cs"/>
          <w:color w:val="FFFFFF"/>
          <w:sz w:val="44"/>
          <w:szCs w:val="44"/>
          <w:rtl/>
        </w:rPr>
        <w:t>המסלול</w:t>
      </w:r>
      <w:r>
        <w:rPr>
          <w:rFonts w:ascii="AtlasDL3.1AAA-Black" w:cs="AtlasDL3.1AAA-Black"/>
          <w:color w:val="FFFFFF"/>
          <w:sz w:val="44"/>
          <w:szCs w:val="44"/>
        </w:rPr>
        <w:t xml:space="preserve"> </w:t>
      </w:r>
      <w:r>
        <w:rPr>
          <w:rFonts w:ascii="AtlasDL3.1AAA-Black" w:cs="AtlasDL3.1AAA-Black" w:hint="cs"/>
          <w:color w:val="FFFFFF"/>
          <w:sz w:val="44"/>
          <w:szCs w:val="44"/>
          <w:rtl/>
        </w:rPr>
        <w:t>המורחב</w:t>
      </w:r>
    </w:p>
    <w:p w:rsidR="00143DDE" w:rsidRPr="00143DDE" w:rsidRDefault="00143DDE" w:rsidP="00143DDE">
      <w:pPr>
        <w:autoSpaceDE w:val="0"/>
        <w:autoSpaceDN w:val="0"/>
        <w:bidi w:val="0"/>
        <w:adjustRightInd w:val="0"/>
        <w:spacing w:after="0" w:line="240" w:lineRule="auto"/>
        <w:rPr>
          <w:rFonts w:cs="AtlasDL3.1AAA-Black"/>
          <w:color w:val="FFFFFF"/>
          <w:sz w:val="44"/>
          <w:szCs w:val="44"/>
        </w:rPr>
      </w:pPr>
      <w:r>
        <w:rPr>
          <w:rFonts w:ascii="AtlasDL3.1AAA-Black" w:cs="AtlasDL3.1AAA-Black" w:hint="cs"/>
          <w:color w:val="FFFFFF"/>
          <w:sz w:val="44"/>
          <w:szCs w:val="44"/>
          <w:rtl/>
        </w:rPr>
        <w:t>המסלול</w:t>
      </w:r>
      <w:r>
        <w:rPr>
          <w:rFonts w:ascii="AtlasDL3.1AAA-Black" w:cs="AtlasDL3.1AAA-Black"/>
          <w:color w:val="FFFFFF"/>
          <w:sz w:val="44"/>
          <w:szCs w:val="44"/>
        </w:rPr>
        <w:t xml:space="preserve"> </w:t>
      </w:r>
      <w:r>
        <w:rPr>
          <w:rFonts w:ascii="AtlasDL3.1AAA-Black" w:cs="AtlasDL3.1AAA-Black" w:hint="cs"/>
          <w:color w:val="FFFFFF"/>
          <w:sz w:val="44"/>
          <w:szCs w:val="44"/>
          <w:rtl/>
        </w:rPr>
        <w:t>המורחב</w:t>
      </w:r>
    </w:p>
    <w:p w:rsidR="00143DDE" w:rsidRPr="00143DDE" w:rsidRDefault="00143DDE" w:rsidP="00143DDE">
      <w:pPr>
        <w:rPr>
          <w:rFonts w:ascii="AtlasDL3.1AAA-Black" w:cs="AtlasDL3.1AAA-Black"/>
          <w:color w:val="FFFFFF"/>
          <w:sz w:val="44"/>
          <w:szCs w:val="44"/>
        </w:rPr>
      </w:pPr>
      <w:r>
        <w:rPr>
          <w:rFonts w:ascii="AtlasDL3.1AAA-Black" w:cs="AtlasDL3.1AAA-Black"/>
          <w:color w:val="FFFFFF"/>
          <w:sz w:val="44"/>
          <w:szCs w:val="44"/>
        </w:rPr>
        <w:t xml:space="preserve"> </w:t>
      </w:r>
      <w:r>
        <w:rPr>
          <w:rFonts w:ascii="AtlasDL3.1AAA-Black" w:cs="AtlasDL3.1AAA-Black" w:hint="cs"/>
          <w:color w:val="FFFFFF"/>
          <w:sz w:val="44"/>
          <w:szCs w:val="44"/>
          <w:rtl/>
        </w:rPr>
        <w:t>חיים</w:t>
      </w:r>
      <w:r>
        <w:rPr>
          <w:rFonts w:ascii="AtlasDL3.1AAA-Black" w:cs="AtlasDL3.1AAA-Black"/>
          <w:color w:val="FFFFFF"/>
          <w:sz w:val="44"/>
          <w:szCs w:val="44"/>
        </w:rPr>
        <w:t xml:space="preserve"> </w:t>
      </w:r>
    </w:p>
    <w:p w:rsidR="00143DDE" w:rsidRPr="001B37C6" w:rsidRDefault="001B37C6" w:rsidP="001B37C6">
      <w:pPr>
        <w:jc w:val="center"/>
        <w:rPr>
          <w:b/>
          <w:bCs/>
          <w:sz w:val="28"/>
          <w:szCs w:val="28"/>
        </w:rPr>
      </w:pPr>
      <w:proofErr w:type="spellStart"/>
      <w:r w:rsidRPr="001B37C6">
        <w:rPr>
          <w:rFonts w:ascii="AtlasDL3.1AAA-Black" w:cs="AtlasDL3.1AAA-Black" w:hint="cs"/>
          <w:b/>
          <w:bCs/>
          <w:color w:val="FFFFFF"/>
          <w:sz w:val="46"/>
          <w:szCs w:val="46"/>
          <w:rtl/>
        </w:rPr>
        <w:t>ה</w:t>
      </w:r>
      <w:r>
        <w:rPr>
          <w:rFonts w:ascii="AtlasDL3.1AAA-Black" w:cs="AtlasDL3.1AAA-Black" w:hint="cs"/>
          <w:b/>
          <w:bCs/>
          <w:color w:val="FFFFFF"/>
          <w:sz w:val="46"/>
          <w:szCs w:val="46"/>
          <w:rtl/>
        </w:rPr>
        <w:t>ה</w:t>
      </w:r>
      <w:r>
        <w:rPr>
          <w:rFonts w:hint="cs"/>
          <w:b/>
          <w:bCs/>
          <w:sz w:val="28"/>
          <w:szCs w:val="28"/>
          <w:rtl/>
        </w:rPr>
        <w:t>המסלול</w:t>
      </w:r>
      <w:proofErr w:type="spellEnd"/>
      <w:r w:rsidR="00143DDE" w:rsidRPr="001B37C6">
        <w:rPr>
          <w:b/>
          <w:bCs/>
          <w:sz w:val="28"/>
          <w:szCs w:val="28"/>
        </w:rPr>
        <w:t xml:space="preserve"> </w:t>
      </w:r>
      <w:r w:rsidR="00143DDE" w:rsidRPr="001B37C6">
        <w:rPr>
          <w:rFonts w:hint="cs"/>
          <w:b/>
          <w:bCs/>
          <w:sz w:val="28"/>
          <w:szCs w:val="28"/>
          <w:rtl/>
        </w:rPr>
        <w:t>המורחב</w:t>
      </w:r>
    </w:p>
    <w:p w:rsidR="00C25506" w:rsidRPr="001B37C6" w:rsidRDefault="00143DDE" w:rsidP="00143DDE">
      <w:pPr>
        <w:jc w:val="center"/>
        <w:rPr>
          <w:b/>
          <w:bCs/>
          <w:sz w:val="28"/>
          <w:szCs w:val="28"/>
          <w:rtl/>
        </w:rPr>
      </w:pPr>
      <w:r w:rsidRPr="001B37C6">
        <w:rPr>
          <w:rFonts w:hint="cs"/>
          <w:b/>
          <w:bCs/>
          <w:sz w:val="28"/>
          <w:szCs w:val="28"/>
          <w:rtl/>
        </w:rPr>
        <w:t>לתזונת</w:t>
      </w:r>
      <w:r w:rsidRPr="001B37C6">
        <w:rPr>
          <w:b/>
          <w:bCs/>
          <w:sz w:val="28"/>
          <w:szCs w:val="28"/>
        </w:rPr>
        <w:t xml:space="preserve"> </w:t>
      </w:r>
      <w:r w:rsidRPr="001B37C6">
        <w:rPr>
          <w:rFonts w:hint="cs"/>
          <w:b/>
          <w:bCs/>
          <w:sz w:val="28"/>
          <w:szCs w:val="28"/>
          <w:rtl/>
        </w:rPr>
        <w:t>ספורט</w:t>
      </w:r>
      <w:r w:rsidRPr="001B37C6">
        <w:rPr>
          <w:b/>
          <w:bCs/>
          <w:sz w:val="28"/>
          <w:szCs w:val="28"/>
        </w:rPr>
        <w:t xml:space="preserve"> </w:t>
      </w:r>
      <w:r w:rsidRPr="001B37C6">
        <w:rPr>
          <w:rFonts w:hint="cs"/>
          <w:b/>
          <w:bCs/>
          <w:sz w:val="28"/>
          <w:szCs w:val="28"/>
          <w:rtl/>
        </w:rPr>
        <w:t>ולאורח</w:t>
      </w:r>
      <w:r w:rsidRPr="001B37C6">
        <w:rPr>
          <w:b/>
          <w:bCs/>
          <w:sz w:val="28"/>
          <w:szCs w:val="28"/>
        </w:rPr>
        <w:t xml:space="preserve"> </w:t>
      </w:r>
      <w:r w:rsidRPr="001B37C6">
        <w:rPr>
          <w:rFonts w:hint="cs"/>
          <w:b/>
          <w:bCs/>
          <w:sz w:val="28"/>
          <w:szCs w:val="28"/>
          <w:rtl/>
        </w:rPr>
        <w:t>חיים</w:t>
      </w:r>
      <w:r w:rsidRPr="001B37C6">
        <w:rPr>
          <w:b/>
          <w:bCs/>
          <w:sz w:val="28"/>
          <w:szCs w:val="28"/>
        </w:rPr>
        <w:t xml:space="preserve"> </w:t>
      </w:r>
      <w:r w:rsidRPr="001B37C6">
        <w:rPr>
          <w:rFonts w:hint="cs"/>
          <w:b/>
          <w:bCs/>
          <w:sz w:val="28"/>
          <w:szCs w:val="28"/>
          <w:rtl/>
        </w:rPr>
        <w:t>בריא</w:t>
      </w:r>
    </w:p>
    <w:p w:rsidR="00143DDE" w:rsidRPr="001B37C6" w:rsidRDefault="00143DDE" w:rsidP="00143DDE">
      <w:pPr>
        <w:jc w:val="center"/>
        <w:rPr>
          <w:b/>
          <w:bCs/>
          <w:sz w:val="28"/>
          <w:szCs w:val="28"/>
          <w:rtl/>
        </w:rPr>
      </w:pPr>
    </w:p>
    <w:p w:rsidR="00143DDE" w:rsidRPr="006E2D38" w:rsidRDefault="00143DDE" w:rsidP="00143DDE">
      <w:pPr>
        <w:jc w:val="center"/>
        <w:rPr>
          <w:b/>
          <w:bCs/>
          <w:sz w:val="24"/>
          <w:szCs w:val="24"/>
          <w:rtl/>
        </w:rPr>
      </w:pPr>
      <w:r w:rsidRPr="006E2D38">
        <w:rPr>
          <w:rFonts w:cs="Arial"/>
          <w:b/>
          <w:bCs/>
          <w:sz w:val="24"/>
          <w:szCs w:val="24"/>
          <w:rtl/>
        </w:rPr>
        <w:t>היקף: 160 שעות</w:t>
      </w:r>
    </w:p>
    <w:p w:rsidR="00143DDE" w:rsidRPr="006E2D38" w:rsidRDefault="00143DDE" w:rsidP="00143DDE">
      <w:pPr>
        <w:jc w:val="center"/>
        <w:rPr>
          <w:b/>
          <w:bCs/>
          <w:sz w:val="24"/>
          <w:szCs w:val="24"/>
          <w:rtl/>
        </w:rPr>
      </w:pPr>
      <w:r w:rsidRPr="006E2D38">
        <w:rPr>
          <w:rFonts w:cs="Arial"/>
          <w:b/>
          <w:bCs/>
          <w:sz w:val="24"/>
          <w:szCs w:val="24"/>
          <w:rtl/>
        </w:rPr>
        <w:t>מרכז המסלול: שגיא הלוי</w:t>
      </w:r>
    </w:p>
    <w:p w:rsidR="00143DDE" w:rsidRDefault="00143DDE" w:rsidP="00143DDE">
      <w:pPr>
        <w:jc w:val="center"/>
        <w:rPr>
          <w:sz w:val="24"/>
          <w:szCs w:val="24"/>
          <w:rtl/>
        </w:rPr>
      </w:pPr>
    </w:p>
    <w:p w:rsidR="00143DDE" w:rsidRDefault="00143DDE" w:rsidP="001B37C6">
      <w:pPr>
        <w:rPr>
          <w:sz w:val="24"/>
          <w:szCs w:val="24"/>
          <w:rtl/>
        </w:rPr>
      </w:pP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המסלול היחיד בישראל לתזונת ספורט ולאורח חיים בריא.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מסלול זה מיועד להכשיר אנשי מקצוע מתחומי הפעילות הגופנית והתזונה,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ולהעשיר את “ארגז הכלים” שלהם, בידע תזונתי עדכני ומדעי נרחב ובקשר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לפעילות גופנית וספורט במסלול מושם דגש על תרגול והתנסות מעשית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בהתאמת תפריטי תזונה ובקרת משקל לאוכלוסייה פעילה וספורטאים, הנחיות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לאורח חיים בריא לשיפור איכות החיים, והישגים ספורטיביים.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המסלול עונה על הצורך הבסיסי של כל מאמן כושר גופני, מורה לחינוך גופני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או דיאטנית קלינית להבין את צרכיו התזונתיים והבריאותיים של המתאמן או</w:t>
      </w:r>
    </w:p>
    <w:p w:rsidR="00143DDE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הספורטאי ומאפשר להם לעשות את השילוב הנכון בין שני תחומים משלימים אלו.</w:t>
      </w:r>
    </w:p>
    <w:p w:rsidR="001B37C6" w:rsidRDefault="001B37C6" w:rsidP="001B37C6">
      <w:pPr>
        <w:rPr>
          <w:sz w:val="24"/>
          <w:szCs w:val="24"/>
          <w:rtl/>
        </w:rPr>
      </w:pPr>
    </w:p>
    <w:p w:rsidR="001B37C6" w:rsidRPr="006E2D38" w:rsidRDefault="001B37C6" w:rsidP="001B37C6">
      <w:pPr>
        <w:rPr>
          <w:b/>
          <w:bCs/>
          <w:sz w:val="24"/>
          <w:szCs w:val="24"/>
          <w:rtl/>
        </w:rPr>
      </w:pPr>
    </w:p>
    <w:p w:rsidR="001B37C6" w:rsidRPr="006E2D38" w:rsidRDefault="001B37C6" w:rsidP="001B37C6">
      <w:pPr>
        <w:rPr>
          <w:b/>
          <w:bCs/>
          <w:sz w:val="24"/>
          <w:szCs w:val="24"/>
          <w:rtl/>
        </w:rPr>
      </w:pPr>
    </w:p>
    <w:p w:rsidR="001B37C6" w:rsidRPr="006E2D38" w:rsidRDefault="001B37C6" w:rsidP="001B37C6">
      <w:pPr>
        <w:rPr>
          <w:b/>
          <w:bCs/>
          <w:sz w:val="24"/>
          <w:szCs w:val="24"/>
          <w:rtl/>
        </w:rPr>
      </w:pPr>
      <w:r w:rsidRPr="006E2D38">
        <w:rPr>
          <w:rFonts w:cs="Arial"/>
          <w:b/>
          <w:bCs/>
          <w:sz w:val="24"/>
          <w:szCs w:val="24"/>
          <w:rtl/>
        </w:rPr>
        <w:t>תכנית הלימודים: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המסלול מורכב משני שלבים:</w:t>
      </w:r>
    </w:p>
    <w:p w:rsidR="001B37C6" w:rsidRPr="001B37C6" w:rsidRDefault="001B37C6" w:rsidP="006E2D38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 xml:space="preserve">שלב ראשון </w:t>
      </w:r>
      <w:r w:rsidR="006E2D38">
        <w:rPr>
          <w:rFonts w:cs="Arial" w:hint="cs"/>
          <w:sz w:val="24"/>
          <w:szCs w:val="24"/>
          <w:rtl/>
        </w:rPr>
        <w:t>:</w:t>
      </w:r>
      <w:r w:rsidR="006E2D38">
        <w:rPr>
          <w:rFonts w:cs="Arial"/>
          <w:sz w:val="24"/>
          <w:szCs w:val="24"/>
          <w:rtl/>
        </w:rPr>
        <w:t xml:space="preserve"> 120 שעות</w:t>
      </w:r>
      <w:r w:rsidR="006E2D38">
        <w:rPr>
          <w:rFonts w:cs="Arial" w:hint="cs"/>
          <w:sz w:val="24"/>
          <w:szCs w:val="24"/>
          <w:rtl/>
        </w:rPr>
        <w:t xml:space="preserve"> 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חלק א’ - הקניית ידע תאורטי ומעשי מורחב. הקניית ידע מדעי בתזונת ספורט,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פיזיולוגיה של המאמץ, והרכבת תפריטי תזונה לספורטאים ופעילים.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חלק ב’ - היבטים מטבוליים בתזונה, בריאות ופעילות גופנית והנחיית קבוצות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לאורח חיים בריא, לפעילות גופנית ותזונה נכונה.</w:t>
      </w:r>
    </w:p>
    <w:p w:rsidR="001B37C6" w:rsidRPr="001B37C6" w:rsidRDefault="001B37C6" w:rsidP="006E2D38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lastRenderedPageBreak/>
        <w:t xml:space="preserve">שלב </w:t>
      </w:r>
      <w:proofErr w:type="spellStart"/>
      <w:r w:rsidRPr="001B37C6">
        <w:rPr>
          <w:rFonts w:cs="Arial"/>
          <w:sz w:val="24"/>
          <w:szCs w:val="24"/>
          <w:rtl/>
        </w:rPr>
        <w:t>שני</w:t>
      </w:r>
      <w:r w:rsidR="006E2D38">
        <w:rPr>
          <w:rFonts w:cs="Arial" w:hint="cs"/>
          <w:sz w:val="24"/>
          <w:szCs w:val="24"/>
          <w:rtl/>
        </w:rPr>
        <w:t>ף</w:t>
      </w:r>
      <w:proofErr w:type="spellEnd"/>
      <w:r w:rsidR="006E2D38">
        <w:rPr>
          <w:rFonts w:cs="Arial" w:hint="cs"/>
          <w:sz w:val="24"/>
          <w:szCs w:val="24"/>
          <w:rtl/>
        </w:rPr>
        <w:t xml:space="preserve"> </w:t>
      </w:r>
      <w:r w:rsidRPr="001B37C6">
        <w:rPr>
          <w:rFonts w:cs="Arial"/>
          <w:sz w:val="24"/>
          <w:szCs w:val="24"/>
          <w:rtl/>
        </w:rPr>
        <w:t xml:space="preserve">  40 שעות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עבודה מעשית ותרגול פרקטי בהרכבת תפריטים והתאמת תכניות אימון.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פירוט ותכנים:</w:t>
      </w:r>
    </w:p>
    <w:p w:rsidR="001B37C6" w:rsidRPr="001B37C6" w:rsidRDefault="001B37C6" w:rsidP="006E2D38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 xml:space="preserve">שלב ראשון </w:t>
      </w:r>
      <w:r w:rsidR="006E2D38">
        <w:rPr>
          <w:rFonts w:cs="Arial" w:hint="cs"/>
          <w:sz w:val="24"/>
          <w:szCs w:val="24"/>
          <w:rtl/>
        </w:rPr>
        <w:t>:</w:t>
      </w:r>
      <w:r w:rsidRPr="001B37C6">
        <w:rPr>
          <w:rFonts w:cs="Arial"/>
          <w:sz w:val="24"/>
          <w:szCs w:val="24"/>
          <w:rtl/>
        </w:rPr>
        <w:t xml:space="preserve"> 120 שעות</w:t>
      </w:r>
    </w:p>
    <w:p w:rsidR="001B37C6" w:rsidRPr="001B37C6" w:rsidRDefault="001B37C6" w:rsidP="006E2D38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 xml:space="preserve">חלק א’ 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היבטים מטבוליים בתזונה, בריאות ופעילות גופנית ) 60 שעות(.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מטרת הקורס: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הקניית הבנה בסיסית בתזונת האדם במנוחה ובמאמץ, אנתרופומטריה ומדידת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אחוזי שומן, תוספי מזון, דרכים להתמודדות עם השמנה והתנסות בהרכבת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תפריט תזונה לבקרת משקל, לבריאות ולשיפור ביצועים ספורטיביים.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נושאי הלימוד: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•אבות המזון - משמעות מטבולית ספורטיבית ואנרגיה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•פיזיולוגיה של המאמץ - היבט תזונתי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•תזונה ופעילות גופנית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•תוספי מזון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•סטרואידים אנבוליים וממריצים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•השמנה, פעילות גופנית ותזונה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•התנסות מעשית בהרכבת תפריט תזונה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•שיטות מדידת הרכב גוף ובקרת משקל )אנתרופומטריה(.</w:t>
      </w:r>
    </w:p>
    <w:p w:rsidR="001B37C6" w:rsidRPr="001B37C6" w:rsidRDefault="001B37C6" w:rsidP="001B37C6">
      <w:pPr>
        <w:rPr>
          <w:sz w:val="24"/>
          <w:szCs w:val="24"/>
        </w:rPr>
      </w:pPr>
      <w:r w:rsidRPr="001B37C6">
        <w:rPr>
          <w:sz w:val="24"/>
          <w:szCs w:val="24"/>
        </w:rPr>
        <w:t>www.wincol.ac.il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 xml:space="preserve">חלק ב’ </w:t>
      </w:r>
      <w:r w:rsidRPr="001B37C6">
        <w:rPr>
          <w:sz w:val="24"/>
          <w:szCs w:val="24"/>
        </w:rPr>
        <w:t>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היבטים מטבוליים בתזונה ופעילות גופנית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והנחיית סדנאות לאורח חיים בריא ) 60 שעות(.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מטרת הקורס: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הקניית ידע מורחב בתחומי התזונה והפעילות הגופנית במנוחה ובמאמץ ,תזונת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ילדים ונשים בהריון, הרכבת תפריטי תזונה - חלק שני, והקניית כלים להנחיית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קבוצות בנושא אורח חיים בריא ותזונה נכונה.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נושאי הלימוד: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•תזונה, פיזיולוגיה והמערכת ההורמונלית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•תזונה בבריאות וחולי ואוכלוסיות מיוחדות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•פענוח והבנה של בדיקות דם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•הפרעות אכילה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•פעילות גופנית ותזונה סקירת דיאטות בשוק - מדע ומיתוס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•הנחיית סדנאות לאורח חיים בריא לפעילות גופנית ותזונה נכונה.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תנאי קבלה: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 xml:space="preserve">אנשי מקצוע בתחומי התזונה והפעילות הגופנית, דיאטנים ודיאטניות </w:t>
      </w:r>
      <w:proofErr w:type="spellStart"/>
      <w:r w:rsidRPr="001B37C6">
        <w:rPr>
          <w:rFonts w:cs="Arial"/>
          <w:sz w:val="24"/>
          <w:szCs w:val="24"/>
          <w:rtl/>
        </w:rPr>
        <w:t>קלינים</w:t>
      </w:r>
      <w:proofErr w:type="spellEnd"/>
      <w:r w:rsidRPr="001B37C6">
        <w:rPr>
          <w:rFonts w:cs="Arial"/>
          <w:sz w:val="24"/>
          <w:szCs w:val="24"/>
          <w:rtl/>
        </w:rPr>
        <w:t>,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מורים לחינוך גופני, רופאי ספורט, פיזיותרפיסטים, מדריכים בתחום הכושר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והאימון הגופני.</w:t>
      </w:r>
    </w:p>
    <w:p w:rsid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המועמדים לקורס יידרשו להציג תעודות מקצועיות כתנאי קבלה לקורס.</w:t>
      </w:r>
    </w:p>
    <w:p w:rsidR="001B37C6" w:rsidRPr="006E2D38" w:rsidRDefault="001B37C6" w:rsidP="001B37C6">
      <w:pPr>
        <w:rPr>
          <w:b/>
          <w:bCs/>
          <w:sz w:val="24"/>
          <w:szCs w:val="24"/>
          <w:rtl/>
        </w:rPr>
      </w:pPr>
    </w:p>
    <w:p w:rsidR="001B37C6" w:rsidRPr="006E2D38" w:rsidRDefault="001B37C6" w:rsidP="006E2D38">
      <w:pPr>
        <w:rPr>
          <w:b/>
          <w:bCs/>
          <w:sz w:val="24"/>
          <w:szCs w:val="24"/>
          <w:rtl/>
        </w:rPr>
      </w:pPr>
      <w:r w:rsidRPr="006E2D38">
        <w:rPr>
          <w:rFonts w:cs="Arial"/>
          <w:b/>
          <w:bCs/>
          <w:sz w:val="24"/>
          <w:szCs w:val="24"/>
          <w:rtl/>
        </w:rPr>
        <w:t>שלב שני</w:t>
      </w:r>
      <w:r w:rsidR="006E2D38">
        <w:rPr>
          <w:rFonts w:cs="Arial" w:hint="cs"/>
          <w:b/>
          <w:bCs/>
          <w:sz w:val="24"/>
          <w:szCs w:val="24"/>
          <w:rtl/>
        </w:rPr>
        <w:t xml:space="preserve"> : 4</w:t>
      </w:r>
      <w:r w:rsidRPr="006E2D38">
        <w:rPr>
          <w:rFonts w:cs="Arial"/>
          <w:b/>
          <w:bCs/>
          <w:sz w:val="24"/>
          <w:szCs w:val="24"/>
          <w:rtl/>
        </w:rPr>
        <w:t>0 שעות</w:t>
      </w:r>
      <w:r w:rsidR="006E2D38">
        <w:rPr>
          <w:rFonts w:cs="Arial" w:hint="cs"/>
          <w:b/>
          <w:bCs/>
          <w:sz w:val="24"/>
          <w:szCs w:val="24"/>
          <w:rtl/>
        </w:rPr>
        <w:t xml:space="preserve"> 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מטרת הקורס :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תרגול התאמת תפריטים בתחום תזונת ספורט המותאם למטרות האימון.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נושאי הלימוד: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התאמת תפריטים בתחום תזונת הספורט.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רכישת ארגז כלים כיצד לגשת ללקוח, להיות קשובים אליו ולצרכיו, וכיצד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לשמר את הקשר המקצועי בין איש המקצוע ללקוח לטווח הארוך.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שיטות לשילוב הידע התאורטי של השלב הראשון של התכנית בעבודה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המעשית.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עבודה מעשית: תרגול בהרכבת תפריטי תזונה והתאמת תכניות אימון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לספורטאים פעילים.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הקורס מיועד: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שלב זה מיועד: לבוגרי שלב ראשון בלבד )חלק א' + חלק ב'(.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תעודה: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למסיימים בהצלחה ולעומדים בדרישות ההתנסות המעשית המודרכת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תינתן תעודת: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"המסלול לתזונת ספורט ולאורח חיים בריא" – בהיקף של 160 שעות.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דמי רישום: 195 ₪מ דמי השתתפות: 8,900 ₪מ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מרכז הקורס: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 xml:space="preserve">שגיא הלוי - דיאטן קליני ותזונאי ספורט ) </w:t>
      </w:r>
      <w:r w:rsidRPr="001B37C6">
        <w:rPr>
          <w:sz w:val="24"/>
          <w:szCs w:val="24"/>
        </w:rPr>
        <w:t>RD) ;(</w:t>
      </w:r>
      <w:proofErr w:type="spellStart"/>
      <w:r w:rsidRPr="001B37C6">
        <w:rPr>
          <w:sz w:val="24"/>
          <w:szCs w:val="24"/>
        </w:rPr>
        <w:t>B.Sc</w:t>
      </w:r>
      <w:proofErr w:type="spellEnd"/>
      <w:r w:rsidRPr="001B37C6">
        <w:rPr>
          <w:rFonts w:cs="Arial"/>
          <w:sz w:val="24"/>
          <w:szCs w:val="24"/>
          <w:rtl/>
        </w:rPr>
        <w:t xml:space="preserve"> ( בוגר הפקולטה למדעי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התזונה של האוניברסיטה העברית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•דיאטן ספורט לספורטאים אולימפיים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•מאמן אישי לספורטאי עילית וחובבים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•מפתח תכניות לימודים בתזונה, בריאות ופעילות גופנית</w:t>
      </w:r>
    </w:p>
    <w:p w:rsidR="001B37C6" w:rsidRP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•מרצה בכיר למקצועות התזונה והספורט, ויועץ מקצועי ליחידות עילית</w:t>
      </w:r>
    </w:p>
    <w:p w:rsidR="001B37C6" w:rsidRDefault="001B37C6" w:rsidP="001B37C6">
      <w:pPr>
        <w:rPr>
          <w:sz w:val="24"/>
          <w:szCs w:val="24"/>
          <w:rtl/>
        </w:rPr>
      </w:pPr>
      <w:r w:rsidRPr="001B37C6">
        <w:rPr>
          <w:rFonts w:cs="Arial"/>
          <w:sz w:val="24"/>
          <w:szCs w:val="24"/>
          <w:rtl/>
        </w:rPr>
        <w:t>בצבא, משטרה וכוחות הביטחון.</w:t>
      </w:r>
    </w:p>
    <w:p w:rsidR="001B37C6" w:rsidRDefault="001B37C6" w:rsidP="001B37C6">
      <w:pPr>
        <w:rPr>
          <w:sz w:val="24"/>
          <w:szCs w:val="24"/>
          <w:rtl/>
        </w:rPr>
      </w:pPr>
    </w:p>
    <w:p w:rsidR="00320212" w:rsidRPr="00320212" w:rsidRDefault="00320212" w:rsidP="00320212">
      <w:pPr>
        <w:rPr>
          <w:sz w:val="24"/>
          <w:szCs w:val="24"/>
          <w:rtl/>
        </w:rPr>
      </w:pPr>
      <w:r w:rsidRPr="00320212">
        <w:rPr>
          <w:rFonts w:cs="Arial"/>
          <w:sz w:val="24"/>
          <w:szCs w:val="24"/>
          <w:rtl/>
        </w:rPr>
        <w:t>הקורס אינו מכשיר תזונאים לפי החוק להסדרת העיסוק במקצועות הבריאות</w:t>
      </w:r>
      <w:r>
        <w:rPr>
          <w:rFonts w:hint="cs"/>
          <w:sz w:val="24"/>
          <w:szCs w:val="24"/>
          <w:rtl/>
        </w:rPr>
        <w:t>.</w:t>
      </w:r>
    </w:p>
    <w:p w:rsidR="00320212" w:rsidRPr="00320212" w:rsidRDefault="00320212" w:rsidP="00320212">
      <w:pPr>
        <w:rPr>
          <w:sz w:val="24"/>
          <w:szCs w:val="24"/>
          <w:rtl/>
        </w:rPr>
      </w:pPr>
      <w:r w:rsidRPr="00320212">
        <w:rPr>
          <w:rFonts w:cs="Arial"/>
          <w:sz w:val="24"/>
          <w:szCs w:val="24"/>
          <w:rtl/>
        </w:rPr>
        <w:t>על פי חוק הסדרת העיסוק במקצועות הבריאות, שנכנס לתוקף ב– 2010 במטרה</w:t>
      </w:r>
    </w:p>
    <w:p w:rsidR="00320212" w:rsidRPr="00320212" w:rsidRDefault="00320212" w:rsidP="00320212">
      <w:pPr>
        <w:rPr>
          <w:sz w:val="24"/>
          <w:szCs w:val="24"/>
          <w:rtl/>
        </w:rPr>
      </w:pPr>
      <w:r w:rsidRPr="00320212">
        <w:rPr>
          <w:rFonts w:cs="Arial"/>
          <w:sz w:val="24"/>
          <w:szCs w:val="24"/>
          <w:rtl/>
        </w:rPr>
        <w:t>להבטיח "רמה מקצועית הולמת של העוסקים בהם והגנה על בריאות הציבור", תזונאי</w:t>
      </w:r>
    </w:p>
    <w:p w:rsidR="00320212" w:rsidRPr="00320212" w:rsidRDefault="00320212" w:rsidP="00320212">
      <w:pPr>
        <w:rPr>
          <w:sz w:val="24"/>
          <w:szCs w:val="24"/>
          <w:rtl/>
        </w:rPr>
      </w:pPr>
      <w:r w:rsidRPr="00320212">
        <w:rPr>
          <w:rFonts w:cs="Arial"/>
          <w:sz w:val="24"/>
          <w:szCs w:val="24"/>
          <w:rtl/>
        </w:rPr>
        <w:t xml:space="preserve">או דיאטן הוא "מי שניתנה לו תעודת </w:t>
      </w:r>
      <w:proofErr w:type="spellStart"/>
      <w:r w:rsidRPr="00320212">
        <w:rPr>
          <w:rFonts w:cs="Arial"/>
          <w:sz w:val="24"/>
          <w:szCs w:val="24"/>
          <w:rtl/>
        </w:rPr>
        <w:t>תזונאי־דיאטן</w:t>
      </w:r>
      <w:proofErr w:type="spellEnd"/>
      <w:r w:rsidRPr="00320212">
        <w:rPr>
          <w:rFonts w:cs="Arial"/>
          <w:sz w:val="24"/>
          <w:szCs w:val="24"/>
          <w:rtl/>
        </w:rPr>
        <w:t>, אשר מצריכה תואר אקדמי</w:t>
      </w:r>
    </w:p>
    <w:p w:rsidR="00320212" w:rsidRPr="00320212" w:rsidRDefault="00320212" w:rsidP="00320212">
      <w:pPr>
        <w:rPr>
          <w:sz w:val="24"/>
          <w:szCs w:val="24"/>
          <w:rtl/>
        </w:rPr>
      </w:pPr>
      <w:r w:rsidRPr="00320212">
        <w:rPr>
          <w:rFonts w:cs="Arial"/>
          <w:sz w:val="24"/>
          <w:szCs w:val="24"/>
          <w:rtl/>
        </w:rPr>
        <w:t>ראשון בתזונה, הכשרה מעשית במשך תקופה שנקבעה בתקנות ועמידה בבחינות</w:t>
      </w:r>
    </w:p>
    <w:p w:rsidR="001B37C6" w:rsidRDefault="00320212" w:rsidP="00320212">
      <w:pPr>
        <w:rPr>
          <w:sz w:val="24"/>
          <w:szCs w:val="24"/>
          <w:rtl/>
        </w:rPr>
      </w:pPr>
      <w:r w:rsidRPr="00320212">
        <w:rPr>
          <w:rFonts w:cs="Arial"/>
          <w:sz w:val="24"/>
          <w:szCs w:val="24"/>
          <w:rtl/>
        </w:rPr>
        <w:t>של משרד הבריאות.״</w:t>
      </w:r>
    </w:p>
    <w:p w:rsidR="001B37C6" w:rsidRDefault="001B37C6" w:rsidP="001B37C6">
      <w:pPr>
        <w:rPr>
          <w:sz w:val="24"/>
          <w:szCs w:val="24"/>
          <w:rtl/>
        </w:rPr>
      </w:pPr>
    </w:p>
    <w:p w:rsidR="00EF6C36" w:rsidRDefault="00EF6C36">
      <w:pPr>
        <w:rPr>
          <w:sz w:val="24"/>
          <w:szCs w:val="24"/>
          <w:rtl/>
        </w:rPr>
      </w:pPr>
    </w:p>
    <w:p w:rsidR="00EF6C36" w:rsidRPr="006E2D38" w:rsidRDefault="00EF6C36">
      <w:pPr>
        <w:rPr>
          <w:b/>
          <w:bCs/>
          <w:sz w:val="24"/>
          <w:szCs w:val="24"/>
          <w:rtl/>
        </w:rPr>
      </w:pPr>
      <w:r w:rsidRPr="006E2D38">
        <w:rPr>
          <w:rFonts w:hint="cs"/>
          <w:b/>
          <w:bCs/>
          <w:sz w:val="24"/>
          <w:szCs w:val="24"/>
          <w:rtl/>
        </w:rPr>
        <w:t xml:space="preserve">חייגו עכשיו </w:t>
      </w:r>
    </w:p>
    <w:p w:rsidR="001B37C6" w:rsidRDefault="001B37C6">
      <w:pPr>
        <w:rPr>
          <w:sz w:val="24"/>
          <w:szCs w:val="24"/>
          <w:rtl/>
        </w:rPr>
      </w:pPr>
    </w:p>
    <w:p w:rsidR="001B37C6" w:rsidRPr="001B37C6" w:rsidRDefault="00EF6C36" w:rsidP="00EF6C36">
      <w:pPr>
        <w:pStyle w:val="a3"/>
        <w:jc w:val="center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5009   *</w:t>
      </w:r>
    </w:p>
    <w:sectPr w:rsidR="001B37C6" w:rsidRPr="001B37C6" w:rsidSect="00706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lasDL3.1AAA-Black">
    <w:panose1 w:val="00000000000000000000"/>
    <w:charset w:val="B1"/>
    <w:family w:val="swiss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4325"/>
    <w:multiLevelType w:val="hybridMultilevel"/>
    <w:tmpl w:val="E18899B0"/>
    <w:lvl w:ilvl="0" w:tplc="58B816D2">
      <w:start w:val="20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DE"/>
    <w:rsid w:val="00143DDE"/>
    <w:rsid w:val="001B37C6"/>
    <w:rsid w:val="00320212"/>
    <w:rsid w:val="006E2D38"/>
    <w:rsid w:val="00706CE9"/>
    <w:rsid w:val="00C25506"/>
    <w:rsid w:val="00E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04C4E"/>
  <w15:chartTrackingRefBased/>
  <w15:docId w15:val="{5B259F82-D046-4F81-AC9D-FA190320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631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Ashkenazie</dc:creator>
  <cp:keywords/>
  <dc:description/>
  <cp:lastModifiedBy/>
  <cp:revision>1</cp:revision>
  <dcterms:created xsi:type="dcterms:W3CDTF">2021-04-26T09:02:00Z</dcterms:created>
</cp:coreProperties>
</file>